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0EEDC" w:themeColor="accent3" w:themeTint="33"/>
  <w:body>
    <w:p w:rsidR="001272CE" w:rsidRPr="003B74B7" w:rsidRDefault="00FF5D45" w:rsidP="00243477">
      <w:pPr>
        <w:pStyle w:val="Intestazione"/>
        <w:jc w:val="center"/>
        <w:rPr>
          <w:rFonts w:ascii="Berlin Sans FB Demi" w:hAnsi="Berlin Sans FB Demi"/>
          <w:sz w:val="96"/>
          <w:szCs w:val="96"/>
        </w:rPr>
      </w:pPr>
      <w:r w:rsidRPr="003B74B7">
        <w:rPr>
          <w:b/>
          <w:bCs/>
          <w:noProof/>
          <w:sz w:val="96"/>
          <w:szCs w:val="96"/>
        </w:rPr>
        <w:drawing>
          <wp:anchor distT="0" distB="0" distL="114300" distR="114300" simplePos="0" relativeHeight="251658240" behindDoc="1" locked="0" layoutInCell="1" allowOverlap="1" wp14:anchorId="77CC3C1C" wp14:editId="712AF215">
            <wp:simplePos x="0" y="0"/>
            <wp:positionH relativeFrom="column">
              <wp:posOffset>6985</wp:posOffset>
            </wp:positionH>
            <wp:positionV relativeFrom="paragraph">
              <wp:posOffset>59055</wp:posOffset>
            </wp:positionV>
            <wp:extent cx="1166495" cy="1666875"/>
            <wp:effectExtent l="19050" t="0" r="14605" b="285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20minturn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95" cy="1666875"/>
                    </a:xfrm>
                    <a:prstGeom prst="rect">
                      <a:avLst/>
                    </a:prstGeom>
                    <a:effectLst>
                      <a:glow rad="635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r w:rsidR="00243477">
        <w:rPr>
          <w:rFonts w:ascii="Berlin Sans FB" w:hAnsi="Berlin Sans FB"/>
          <w:b/>
          <w:bCs/>
          <w:noProof/>
        </w:rPr>
        <w:drawing>
          <wp:anchor distT="0" distB="0" distL="114300" distR="114300" simplePos="0" relativeHeight="251659264" behindDoc="0" locked="0" layoutInCell="1" allowOverlap="1" wp14:anchorId="3F5016AD" wp14:editId="7E82B7A5">
            <wp:simplePos x="0" y="0"/>
            <wp:positionH relativeFrom="column">
              <wp:posOffset>7553325</wp:posOffset>
            </wp:positionH>
            <wp:positionV relativeFrom="paragraph">
              <wp:posOffset>-109220</wp:posOffset>
            </wp:positionV>
            <wp:extent cx="2152650" cy="19526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10311148_regione_lazio.jpg"/>
                    <pic:cNvPicPr/>
                  </pic:nvPicPr>
                  <pic:blipFill>
                    <a:blip r:embed="rId8">
                      <a:extLst>
                        <a:ext uri="{BEBA8EAE-BF5A-486C-A8C5-ECC9F3942E4B}">
                          <a14:imgProps xmlns:a14="http://schemas.microsoft.com/office/drawing/2010/main">
                            <a14:imgLayer r:embed="rId9">
                              <a14:imgEffect>
                                <a14:backgroundRemoval t="10000" b="91750" l="9751" r="93651">
                                  <a14:foregroundMark x1="13379" y1="81500" x2="91837" y2="81500"/>
                                  <a14:foregroundMark x1="92517" y1="89250" x2="13379" y2="89250"/>
                                  <a14:foregroundMark x1="80726" y1="85250" x2="80726" y2="85250"/>
                                </a14:backgroundRemoval>
                              </a14:imgEffect>
                            </a14:imgLayer>
                          </a14:imgProps>
                        </a:ext>
                        <a:ext uri="{28A0092B-C50C-407E-A947-70E740481C1C}">
                          <a14:useLocalDpi xmlns:a14="http://schemas.microsoft.com/office/drawing/2010/main" val="0"/>
                        </a:ext>
                      </a:extLst>
                    </a:blip>
                    <a:stretch>
                      <a:fillRect/>
                    </a:stretch>
                  </pic:blipFill>
                  <pic:spPr>
                    <a:xfrm>
                      <a:off x="0" y="0"/>
                      <a:ext cx="2152650" cy="1952625"/>
                    </a:xfrm>
                    <a:prstGeom prst="rect">
                      <a:avLst/>
                    </a:prstGeom>
                  </pic:spPr>
                </pic:pic>
              </a:graphicData>
            </a:graphic>
            <wp14:sizeRelH relativeFrom="page">
              <wp14:pctWidth>0</wp14:pctWidth>
            </wp14:sizeRelH>
            <wp14:sizeRelV relativeFrom="page">
              <wp14:pctHeight>0</wp14:pctHeight>
            </wp14:sizeRelV>
          </wp:anchor>
        </w:drawing>
      </w:r>
      <w:r w:rsidR="001272CE" w:rsidRPr="003B74B7">
        <w:rPr>
          <w:rFonts w:ascii="Berlin Sans FB Demi" w:hAnsi="Berlin Sans FB Demi"/>
          <w:sz w:val="96"/>
          <w:szCs w:val="96"/>
        </w:rPr>
        <w:t>COMUNE DI MINTURNO</w:t>
      </w:r>
    </w:p>
    <w:p w:rsidR="00432B34" w:rsidRPr="00432B34" w:rsidRDefault="00432B34" w:rsidP="00432B34">
      <w:pPr>
        <w:pStyle w:val="Intestazione"/>
        <w:jc w:val="center"/>
        <w:rPr>
          <w:rFonts w:ascii="Berlin Sans FB Demi" w:hAnsi="Berlin Sans FB Demi"/>
          <w:i/>
          <w:sz w:val="28"/>
          <w:szCs w:val="28"/>
        </w:rPr>
      </w:pPr>
      <w:r w:rsidRPr="00432B34">
        <w:rPr>
          <w:rFonts w:ascii="Berlin Sans FB Demi" w:hAnsi="Berlin Sans FB Demi"/>
          <w:i/>
          <w:sz w:val="28"/>
          <w:szCs w:val="28"/>
        </w:rPr>
        <w:t>Medaglia d’Oro al Merito Civile</w:t>
      </w:r>
    </w:p>
    <w:p w:rsidR="00432B34" w:rsidRPr="00432B34" w:rsidRDefault="00432B34" w:rsidP="00432B34">
      <w:pPr>
        <w:pStyle w:val="Intestazione"/>
        <w:jc w:val="center"/>
        <w:rPr>
          <w:rFonts w:ascii="Berlin Sans FB Demi" w:hAnsi="Berlin Sans FB Demi"/>
          <w:i/>
          <w:sz w:val="28"/>
          <w:szCs w:val="28"/>
        </w:rPr>
      </w:pPr>
      <w:r w:rsidRPr="00432B34">
        <w:rPr>
          <w:rFonts w:ascii="Berlin Sans FB Demi" w:hAnsi="Berlin Sans FB Demi"/>
          <w:i/>
          <w:sz w:val="28"/>
          <w:szCs w:val="28"/>
        </w:rPr>
        <w:t>DPR 03.08.1998</w:t>
      </w:r>
    </w:p>
    <w:p w:rsidR="001272CE" w:rsidRPr="00432B34" w:rsidRDefault="001272CE" w:rsidP="00432B34">
      <w:pPr>
        <w:pStyle w:val="Intestazione"/>
        <w:jc w:val="center"/>
        <w:rPr>
          <w:rFonts w:ascii="Berlin Sans FB Demi" w:hAnsi="Berlin Sans FB Demi"/>
          <w:sz w:val="36"/>
          <w:szCs w:val="36"/>
        </w:rPr>
      </w:pPr>
      <w:r w:rsidRPr="00432B34">
        <w:rPr>
          <w:rFonts w:ascii="Berlin Sans FB Demi" w:hAnsi="Berlin Sans FB Demi"/>
          <w:sz w:val="36"/>
          <w:szCs w:val="36"/>
        </w:rPr>
        <w:t>PROVINCIA DI LATINA</w:t>
      </w:r>
    </w:p>
    <w:p w:rsidR="001272CE" w:rsidRPr="004F6E05" w:rsidRDefault="001272CE" w:rsidP="00243477">
      <w:pPr>
        <w:pStyle w:val="Intestazione"/>
        <w:jc w:val="center"/>
        <w:rPr>
          <w:rFonts w:ascii="Berlin Sans FB Demi" w:hAnsi="Berlin Sans FB Demi"/>
          <w:i/>
          <w:sz w:val="20"/>
          <w:szCs w:val="20"/>
        </w:rPr>
      </w:pPr>
    </w:p>
    <w:p w:rsidR="001272CE" w:rsidRPr="00FF5D45" w:rsidRDefault="001272CE" w:rsidP="001272CE">
      <w:pPr>
        <w:autoSpaceDE w:val="0"/>
        <w:autoSpaceDN w:val="0"/>
        <w:adjustRightInd w:val="0"/>
        <w:spacing w:after="0" w:line="240" w:lineRule="auto"/>
        <w:jc w:val="center"/>
        <w:rPr>
          <w:rFonts w:ascii="Berlin Sans FB" w:hAnsi="Berlin Sans FB" w:cs="Times New Roman"/>
          <w:b/>
          <w:bCs/>
          <w:sz w:val="40"/>
          <w:szCs w:val="40"/>
        </w:rPr>
      </w:pPr>
      <w:r w:rsidRPr="00FF5D45">
        <w:rPr>
          <w:rFonts w:ascii="Berlin Sans FB" w:hAnsi="Berlin Sans FB" w:cs="Times New Roman"/>
          <w:b/>
          <w:bCs/>
          <w:sz w:val="40"/>
          <w:szCs w:val="40"/>
        </w:rPr>
        <w:t>AVVISO PUBBLICO</w:t>
      </w:r>
    </w:p>
    <w:p w:rsidR="001272CE" w:rsidRPr="00323566" w:rsidRDefault="001272CE" w:rsidP="003B74B7">
      <w:pPr>
        <w:autoSpaceDE w:val="0"/>
        <w:autoSpaceDN w:val="0"/>
        <w:adjustRightInd w:val="0"/>
        <w:spacing w:after="0" w:line="240" w:lineRule="auto"/>
        <w:jc w:val="center"/>
        <w:rPr>
          <w:rFonts w:ascii="Berlin Sans FB" w:hAnsi="Berlin Sans FB" w:cs="Times New Roman"/>
          <w:b/>
          <w:bCs/>
        </w:rPr>
      </w:pPr>
    </w:p>
    <w:p w:rsidR="001272CE" w:rsidRPr="001652D4" w:rsidRDefault="001272CE" w:rsidP="001272CE">
      <w:pPr>
        <w:autoSpaceDE w:val="0"/>
        <w:autoSpaceDN w:val="0"/>
        <w:adjustRightInd w:val="0"/>
        <w:spacing w:after="0" w:line="240" w:lineRule="auto"/>
        <w:jc w:val="center"/>
        <w:rPr>
          <w:rFonts w:ascii="Berlin Sans FB" w:hAnsi="Berlin Sans FB" w:cs="Times New Roman"/>
          <w:b/>
          <w:sz w:val="28"/>
          <w:szCs w:val="28"/>
        </w:rPr>
      </w:pPr>
      <w:r w:rsidRPr="001652D4">
        <w:rPr>
          <w:rFonts w:ascii="Berlin Sans FB" w:hAnsi="Berlin Sans FB" w:cs="Times New Roman"/>
          <w:b/>
          <w:sz w:val="28"/>
          <w:szCs w:val="28"/>
        </w:rPr>
        <w:t>PER LA CONCESSIONE DI CONTRIBUTI INTEGRATIVI PER IL PAGAMENTO DEI CANONI DI LOCAZIONE</w:t>
      </w:r>
    </w:p>
    <w:p w:rsidR="001272CE" w:rsidRPr="00367492" w:rsidRDefault="00367492" w:rsidP="001272CE">
      <w:pPr>
        <w:autoSpaceDE w:val="0"/>
        <w:autoSpaceDN w:val="0"/>
        <w:adjustRightInd w:val="0"/>
        <w:spacing w:after="0" w:line="240" w:lineRule="auto"/>
        <w:jc w:val="center"/>
        <w:rPr>
          <w:rFonts w:ascii="Berlin Sans FB" w:hAnsi="Berlin Sans FB" w:cs="Times New Roman"/>
          <w:b/>
          <w:bCs/>
          <w:sz w:val="32"/>
          <w:szCs w:val="32"/>
        </w:rPr>
      </w:pPr>
      <w:r>
        <w:rPr>
          <w:rFonts w:ascii="Berlin Sans FB" w:hAnsi="Berlin Sans FB" w:cs="Times New Roman"/>
          <w:b/>
          <w:bCs/>
          <w:sz w:val="32"/>
          <w:szCs w:val="32"/>
        </w:rPr>
        <w:t>Annualità 20</w:t>
      </w:r>
      <w:r w:rsidR="00A90D86">
        <w:rPr>
          <w:rFonts w:ascii="Berlin Sans FB" w:hAnsi="Berlin Sans FB" w:cs="Times New Roman"/>
          <w:b/>
          <w:bCs/>
          <w:sz w:val="32"/>
          <w:szCs w:val="32"/>
        </w:rPr>
        <w:t>1</w:t>
      </w:r>
      <w:r w:rsidR="00750B58">
        <w:rPr>
          <w:rFonts w:ascii="Berlin Sans FB" w:hAnsi="Berlin Sans FB" w:cs="Times New Roman"/>
          <w:b/>
          <w:bCs/>
          <w:sz w:val="32"/>
          <w:szCs w:val="32"/>
        </w:rPr>
        <w:t>4</w:t>
      </w:r>
      <w:r w:rsidR="00A90D86">
        <w:rPr>
          <w:rFonts w:ascii="Berlin Sans FB" w:hAnsi="Berlin Sans FB" w:cs="Times New Roman"/>
          <w:b/>
          <w:bCs/>
          <w:sz w:val="32"/>
          <w:szCs w:val="32"/>
        </w:rPr>
        <w:t xml:space="preserve">  </w:t>
      </w:r>
    </w:p>
    <w:p w:rsidR="00A97938" w:rsidRDefault="00A97938" w:rsidP="00A97938">
      <w:pPr>
        <w:pStyle w:val="Default"/>
        <w:rPr>
          <w:rFonts w:ascii="Berlin Sans FB" w:hAnsi="Berlin Sans FB"/>
        </w:rPr>
      </w:pPr>
    </w:p>
    <w:p w:rsidR="001272CE" w:rsidRPr="00323566" w:rsidRDefault="00A97938" w:rsidP="00A97938">
      <w:pPr>
        <w:pStyle w:val="Default"/>
        <w:rPr>
          <w:rFonts w:ascii="Berlin Sans FB" w:hAnsi="Berlin Sans FB"/>
        </w:rPr>
      </w:pPr>
      <w:r>
        <w:rPr>
          <w:rFonts w:ascii="Berlin Sans FB" w:hAnsi="Berlin Sans FB"/>
        </w:rPr>
        <w:t>Visto</w:t>
      </w:r>
      <w:r w:rsidR="001272CE" w:rsidRPr="00323566">
        <w:rPr>
          <w:rFonts w:ascii="Berlin Sans FB" w:hAnsi="Berlin Sans FB"/>
        </w:rPr>
        <w:t xml:space="preserve"> </w:t>
      </w:r>
      <w:r>
        <w:rPr>
          <w:rFonts w:ascii="Berlin Sans FB" w:hAnsi="Berlin Sans FB"/>
        </w:rPr>
        <w:t xml:space="preserve">l’ </w:t>
      </w:r>
      <w:r w:rsidRPr="00A97938">
        <w:rPr>
          <w:rFonts w:ascii="Berlin Sans FB" w:hAnsi="Berlin Sans FB"/>
        </w:rPr>
        <w:t>art. 11, comma 3 della legge 9 Dicembre 1998, n° 431 e successive modifiche ed integrazioni</w:t>
      </w:r>
    </w:p>
    <w:p w:rsidR="00A97938" w:rsidRDefault="00A97938" w:rsidP="001272CE">
      <w:pPr>
        <w:autoSpaceDE w:val="0"/>
        <w:autoSpaceDN w:val="0"/>
        <w:adjustRightInd w:val="0"/>
        <w:spacing w:after="0" w:line="240" w:lineRule="auto"/>
        <w:jc w:val="center"/>
        <w:rPr>
          <w:rFonts w:ascii="Berlin Sans FB" w:hAnsi="Berlin Sans FB" w:cs="Times New Roman"/>
        </w:rPr>
      </w:pPr>
    </w:p>
    <w:p w:rsidR="001272CE" w:rsidRPr="00323566" w:rsidRDefault="001272CE" w:rsidP="001272CE">
      <w:pPr>
        <w:autoSpaceDE w:val="0"/>
        <w:autoSpaceDN w:val="0"/>
        <w:adjustRightInd w:val="0"/>
        <w:spacing w:after="0" w:line="240" w:lineRule="auto"/>
        <w:jc w:val="center"/>
        <w:rPr>
          <w:rFonts w:ascii="Berlin Sans FB" w:hAnsi="Berlin Sans FB" w:cs="Times New Roman"/>
          <w:b/>
          <w:bCs/>
        </w:rPr>
      </w:pPr>
      <w:r w:rsidRPr="00323566">
        <w:rPr>
          <w:rFonts w:ascii="Berlin Sans FB" w:hAnsi="Berlin Sans FB" w:cs="Times New Roman"/>
          <w:b/>
          <w:bCs/>
        </w:rPr>
        <w:t>SI RENDE NOTO</w:t>
      </w:r>
    </w:p>
    <w:p w:rsidR="00323566" w:rsidRPr="00323566" w:rsidRDefault="00323566" w:rsidP="001272CE">
      <w:pPr>
        <w:autoSpaceDE w:val="0"/>
        <w:autoSpaceDN w:val="0"/>
        <w:adjustRightInd w:val="0"/>
        <w:spacing w:after="0" w:line="240" w:lineRule="auto"/>
        <w:jc w:val="center"/>
        <w:rPr>
          <w:rFonts w:ascii="Berlin Sans FB" w:hAnsi="Berlin Sans FB" w:cs="Times New Roman"/>
          <w:b/>
          <w:bCs/>
        </w:rPr>
      </w:pPr>
    </w:p>
    <w:p w:rsidR="001272CE" w:rsidRDefault="001272CE" w:rsidP="001272CE">
      <w:pPr>
        <w:autoSpaceDE w:val="0"/>
        <w:autoSpaceDN w:val="0"/>
        <w:adjustRightInd w:val="0"/>
        <w:spacing w:after="0" w:line="240" w:lineRule="auto"/>
        <w:jc w:val="both"/>
        <w:rPr>
          <w:rFonts w:ascii="Berlin Sans FB" w:hAnsi="Berlin Sans FB" w:cs="Times New Roman"/>
        </w:rPr>
      </w:pPr>
      <w:r w:rsidRPr="00323566">
        <w:rPr>
          <w:rFonts w:ascii="Berlin Sans FB" w:hAnsi="Berlin Sans FB" w:cs="Times New Roman"/>
        </w:rPr>
        <w:t xml:space="preserve">che la Regione Lazio, con deliberazione di Giunta Regionale n. </w:t>
      </w:r>
      <w:r w:rsidR="00750B58">
        <w:rPr>
          <w:rFonts w:ascii="Berlin Sans FB" w:hAnsi="Berlin Sans FB" w:cs="Times New Roman"/>
        </w:rPr>
        <w:t xml:space="preserve">366 </w:t>
      </w:r>
      <w:r w:rsidR="0077573B" w:rsidRPr="00323566">
        <w:rPr>
          <w:rFonts w:ascii="Berlin Sans FB" w:hAnsi="Berlin Sans FB" w:cs="Times New Roman"/>
        </w:rPr>
        <w:t>del</w:t>
      </w:r>
      <w:r w:rsidR="0077573B">
        <w:rPr>
          <w:rFonts w:ascii="Berlin Sans FB" w:hAnsi="Berlin Sans FB" w:cs="Times New Roman"/>
        </w:rPr>
        <w:t xml:space="preserve"> </w:t>
      </w:r>
      <w:r w:rsidR="00750B58">
        <w:rPr>
          <w:rFonts w:ascii="Berlin Sans FB" w:hAnsi="Berlin Sans FB" w:cs="Times New Roman"/>
        </w:rPr>
        <w:t>21.07.2015</w:t>
      </w:r>
      <w:r w:rsidRPr="00323566">
        <w:rPr>
          <w:rFonts w:ascii="Berlin Sans FB" w:hAnsi="Berlin Sans FB" w:cs="Times New Roman"/>
        </w:rPr>
        <w:t>, ha approvato i criteri e le modalità di ripartizione del fondo regionale per la concessione di contributi integrativi ai conduttori meno abbienti per il pagamento dei canoni di locazione</w:t>
      </w:r>
      <w:r w:rsidR="000071A1">
        <w:rPr>
          <w:rFonts w:ascii="Berlin Sans FB" w:hAnsi="Berlin Sans FB" w:cs="Times New Roman"/>
        </w:rPr>
        <w:t>,</w:t>
      </w:r>
      <w:r w:rsidRPr="00323566">
        <w:rPr>
          <w:rFonts w:ascii="Berlin Sans FB" w:hAnsi="Berlin Sans FB" w:cs="Times New Roman"/>
        </w:rPr>
        <w:t xml:space="preserve"> </w:t>
      </w:r>
      <w:r w:rsidR="00750B58">
        <w:rPr>
          <w:rFonts w:ascii="Berlin Sans FB" w:hAnsi="Berlin Sans FB" w:cs="Times New Roman"/>
        </w:rPr>
        <w:t>relativi all’anno 2014</w:t>
      </w:r>
      <w:r w:rsidR="00367492">
        <w:rPr>
          <w:rFonts w:ascii="Berlin Sans FB" w:hAnsi="Berlin Sans FB" w:cs="Times New Roman"/>
        </w:rPr>
        <w:t xml:space="preserve">, </w:t>
      </w:r>
      <w:r w:rsidRPr="00323566">
        <w:rPr>
          <w:rFonts w:ascii="Berlin Sans FB" w:hAnsi="Berlin Sans FB" w:cs="Times New Roman"/>
        </w:rPr>
        <w:t>dovuti ai proprietari di immobili.</w:t>
      </w:r>
      <w:r w:rsidR="003B74B7">
        <w:rPr>
          <w:rFonts w:ascii="Berlin Sans FB" w:hAnsi="Berlin Sans FB" w:cs="Times New Roman"/>
        </w:rPr>
        <w:t xml:space="preserve"> </w:t>
      </w:r>
      <w:r w:rsidRPr="00323566">
        <w:rPr>
          <w:rFonts w:ascii="Berlin Sans FB" w:hAnsi="Berlin Sans FB" w:cs="Times New Roman"/>
        </w:rPr>
        <w:t>Le domande dei richiedenti possono essere presentate al Comune a partire dalla data di pubblicazione del presente bando e per i successivi 30 giorni dalla pubblicazione.</w:t>
      </w:r>
    </w:p>
    <w:p w:rsidR="001272CE" w:rsidRDefault="001272CE" w:rsidP="0067485B">
      <w:pPr>
        <w:autoSpaceDE w:val="0"/>
        <w:autoSpaceDN w:val="0"/>
        <w:adjustRightInd w:val="0"/>
        <w:spacing w:after="0" w:line="240" w:lineRule="auto"/>
        <w:jc w:val="center"/>
        <w:rPr>
          <w:rFonts w:ascii="Berlin Sans FB" w:hAnsi="Berlin Sans FB" w:cs="Times New Roman"/>
          <w:b/>
        </w:rPr>
      </w:pPr>
      <w:r w:rsidRPr="0067485B">
        <w:rPr>
          <w:rFonts w:ascii="Berlin Sans FB" w:hAnsi="Berlin Sans FB" w:cs="Times New Roman"/>
          <w:b/>
        </w:rPr>
        <w:t>Requisiti</w:t>
      </w:r>
      <w:r w:rsidR="00367492">
        <w:rPr>
          <w:rFonts w:ascii="Berlin Sans FB" w:hAnsi="Berlin Sans FB" w:cs="Times New Roman"/>
          <w:b/>
        </w:rPr>
        <w:t xml:space="preserve"> per la partecipazione al bando</w:t>
      </w:r>
    </w:p>
    <w:p w:rsidR="006912FA" w:rsidRDefault="006912FA" w:rsidP="0067485B">
      <w:pPr>
        <w:autoSpaceDE w:val="0"/>
        <w:autoSpaceDN w:val="0"/>
        <w:adjustRightInd w:val="0"/>
        <w:spacing w:after="0" w:line="240" w:lineRule="auto"/>
        <w:jc w:val="center"/>
        <w:rPr>
          <w:rFonts w:ascii="Berlin Sans FB" w:hAnsi="Berlin Sans FB" w:cs="Times New Roman"/>
          <w:b/>
        </w:rPr>
      </w:pPr>
    </w:p>
    <w:p w:rsidR="001272CE" w:rsidRDefault="001272CE" w:rsidP="00A97938">
      <w:pPr>
        <w:autoSpaceDE w:val="0"/>
        <w:autoSpaceDN w:val="0"/>
        <w:adjustRightInd w:val="0"/>
        <w:spacing w:after="0" w:line="240" w:lineRule="auto"/>
        <w:jc w:val="both"/>
        <w:rPr>
          <w:rFonts w:ascii="Berlin Sans FB" w:hAnsi="Berlin Sans FB" w:cs="Times New Roman"/>
        </w:rPr>
      </w:pPr>
      <w:r w:rsidRPr="00323566">
        <w:rPr>
          <w:rFonts w:ascii="Berlin Sans FB" w:hAnsi="Berlin Sans FB" w:cs="Times New Roman"/>
        </w:rPr>
        <w:t>Il Comune accoglie le domande dei richiedenti che, alla data di pubblicazione del presente bando, siano in possesso dei seguenti requisiti:</w:t>
      </w:r>
    </w:p>
    <w:p w:rsidR="00A5315B" w:rsidRPr="00A5315B" w:rsidRDefault="00A5315B" w:rsidP="00A5315B">
      <w:pPr>
        <w:autoSpaceDE w:val="0"/>
        <w:autoSpaceDN w:val="0"/>
        <w:adjustRightInd w:val="0"/>
        <w:spacing w:after="0" w:line="240" w:lineRule="auto"/>
        <w:rPr>
          <w:rFonts w:ascii="Times New Roman" w:hAnsi="Times New Roman" w:cs="Times New Roman"/>
          <w:color w:val="000000"/>
          <w:sz w:val="24"/>
          <w:szCs w:val="24"/>
        </w:rPr>
      </w:pPr>
      <w:r w:rsidRPr="00A5315B">
        <w:rPr>
          <w:rFonts w:ascii="Times New Roman" w:hAnsi="Times New Roman" w:cs="Times New Roman"/>
          <w:color w:val="000000"/>
          <w:sz w:val="24"/>
          <w:szCs w:val="24"/>
        </w:rPr>
        <w:t xml:space="preserve">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cittadinanza italiana o di uno Stato aderente all’Unione Europea;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cittadinanza di uno Stato non aderente all’Unione Europea se munito di permesso di soggiorno o carta di soggiorno ai sensi della Legge 6 marzo 1998, n. 40 e del Decreto legislativo 25 luglio 1998 n. 286 e successive modifiche ed integrazioni e, secondo quanto disposto dall’art. 11, comma 13 della Legge n. 133/2008, in possesso del certificato storico di residenza da almeno dieci anni nel territorio nazionale ovvero da almeno cinque anni nella Regione Lazio alla data di presentazione della domanda per l’accesso al contributo;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residenza anagrafica nel comune e nell’immobile per il quale è richiesto il contributo per il sostegno alla locazione;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titolarità del regolare contratto di locazione ad uso abitativo, debitamente registrato, per l’anno o porzione di anno a cui si riferisce l’annualità del Fondo. Sono esclusi i conduttori di alloggi appartenenti alle categorie catastali A/1, A/7, A/8, A/9 e A/10;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mancanza di titolarità di diritti di proprietà, usufrutto, uso ed abitazione su alloggio adeguato alle esigenze del nucleo familiare (</w:t>
      </w:r>
      <w:proofErr w:type="spellStart"/>
      <w:r w:rsidRPr="00A5315B">
        <w:rPr>
          <w:rFonts w:ascii="Berlin Sans FB" w:hAnsi="Berlin Sans FB"/>
          <w:sz w:val="23"/>
          <w:szCs w:val="23"/>
        </w:rPr>
        <w:t>rif.</w:t>
      </w:r>
      <w:proofErr w:type="spellEnd"/>
      <w:r w:rsidRPr="00A5315B">
        <w:rPr>
          <w:rFonts w:ascii="Berlin Sans FB" w:hAnsi="Berlin Sans FB"/>
          <w:sz w:val="23"/>
          <w:szCs w:val="23"/>
        </w:rPr>
        <w:t xml:space="preserve"> alloggio adeguato: art. 20 del Regolamento regionale n. 2/2000) nell’ambito territoriale del comune di residenza; il presente requisito deve essere posseduto da tutti i componenti il nucleo familiare;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non avere ottenuto per l’annualità del Fondo indicata nel bando, l’attribuzione di altro contributo per il sostegno alla locazione da parte di enti locali, associazioni, fondazioni o altri organismi; </w:t>
      </w:r>
    </w:p>
    <w:p w:rsidR="00A5315B" w:rsidRP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non essere assegnatari di alloggi di edilizia residenziale pubblica destinati all’assistenza abitativa e di edilizia agevolata/convenzionata; </w:t>
      </w:r>
    </w:p>
    <w:p w:rsidR="00A5315B" w:rsidRDefault="00A5315B" w:rsidP="00A5315B">
      <w:pPr>
        <w:pStyle w:val="Default"/>
        <w:numPr>
          <w:ilvl w:val="0"/>
          <w:numId w:val="5"/>
        </w:numPr>
        <w:spacing w:after="28"/>
        <w:jc w:val="both"/>
        <w:rPr>
          <w:rFonts w:ascii="Berlin Sans FB" w:hAnsi="Berlin Sans FB"/>
          <w:sz w:val="23"/>
          <w:szCs w:val="23"/>
        </w:rPr>
      </w:pPr>
      <w:r w:rsidRPr="00A5315B">
        <w:rPr>
          <w:rFonts w:ascii="Berlin Sans FB" w:hAnsi="Berlin Sans FB"/>
          <w:sz w:val="23"/>
          <w:szCs w:val="23"/>
        </w:rPr>
        <w:t xml:space="preserve">essere in regola con il pagamento del canone di locazione. </w:t>
      </w:r>
    </w:p>
    <w:p w:rsidR="006912FA" w:rsidRPr="00A5315B" w:rsidRDefault="006912FA" w:rsidP="006912FA">
      <w:pPr>
        <w:pStyle w:val="Default"/>
        <w:spacing w:after="28"/>
        <w:ind w:left="720"/>
        <w:jc w:val="both"/>
        <w:rPr>
          <w:rFonts w:ascii="Berlin Sans FB" w:hAnsi="Berlin Sans FB"/>
          <w:sz w:val="23"/>
          <w:szCs w:val="23"/>
        </w:rPr>
      </w:pPr>
    </w:p>
    <w:p w:rsidR="007F678E" w:rsidRPr="00A5315B" w:rsidRDefault="007F678E" w:rsidP="00A5315B">
      <w:pPr>
        <w:autoSpaceDE w:val="0"/>
        <w:autoSpaceDN w:val="0"/>
        <w:adjustRightInd w:val="0"/>
        <w:spacing w:after="0" w:line="240" w:lineRule="auto"/>
        <w:jc w:val="both"/>
        <w:rPr>
          <w:rFonts w:ascii="Berlin Sans FB" w:hAnsi="Berlin Sans FB" w:cs="Times New Roman"/>
        </w:rPr>
      </w:pPr>
      <w:r w:rsidRPr="00DA10C5">
        <w:rPr>
          <w:rFonts w:ascii="Berlin Sans FB" w:hAnsi="Berlin Sans FB"/>
          <w:sz w:val="23"/>
          <w:szCs w:val="23"/>
        </w:rPr>
        <w:t xml:space="preserve">Fermo restando i </w:t>
      </w:r>
      <w:r w:rsidRPr="00A5315B">
        <w:rPr>
          <w:rFonts w:ascii="Berlin Sans FB" w:hAnsi="Berlin Sans FB" w:cs="Times New Roman"/>
        </w:rPr>
        <w:t xml:space="preserve">requisiti dei soggetti beneficiari dei contributi, i requisiti minimi reddituali che i conduttori devono possedere sono fissati, in deroga a quanto stabilito dal decreto del Ministero dei Lavori Pubblici 7 giugno 1999 e sulla base del decreto del Ministero delle Infrastrutture e dei Trasporti 12 febbraio 2014, come di seguito riportato: </w:t>
      </w:r>
    </w:p>
    <w:p w:rsidR="00A5315B" w:rsidRPr="006912FA" w:rsidRDefault="00A5315B" w:rsidP="006912FA">
      <w:pPr>
        <w:pStyle w:val="Paragrafoelenco"/>
        <w:numPr>
          <w:ilvl w:val="0"/>
          <w:numId w:val="6"/>
        </w:numPr>
        <w:autoSpaceDE w:val="0"/>
        <w:autoSpaceDN w:val="0"/>
        <w:adjustRightInd w:val="0"/>
        <w:spacing w:after="0" w:line="240" w:lineRule="auto"/>
        <w:jc w:val="both"/>
        <w:rPr>
          <w:rFonts w:ascii="Berlin Sans FB" w:hAnsi="Berlin Sans FB" w:cs="Times New Roman"/>
        </w:rPr>
      </w:pPr>
      <w:r w:rsidRPr="006912FA">
        <w:rPr>
          <w:rFonts w:ascii="Berlin Sans FB" w:hAnsi="Berlin Sans FB" w:cs="Times New Roman"/>
        </w:rPr>
        <w:t xml:space="preserve">reddito del nucleo familiare, calcolato con il metodo ISEE (indicatore della situazione economica equivalente), </w:t>
      </w:r>
      <w:r w:rsidRPr="006912FA">
        <w:rPr>
          <w:rFonts w:ascii="Berlin Sans FB" w:hAnsi="Berlin Sans FB" w:cs="Times New Roman"/>
          <w:b/>
        </w:rPr>
        <w:t>non superiore a € 10.000,00</w:t>
      </w:r>
      <w:r w:rsidRPr="006912FA">
        <w:rPr>
          <w:rFonts w:ascii="Berlin Sans FB" w:hAnsi="Berlin Sans FB" w:cs="Times New Roman"/>
        </w:rPr>
        <w:t xml:space="preserve"> (euro diecimila/00), rispetto al quale il canone di locazione abbia un’incidenza superiore al 35%. </w:t>
      </w:r>
    </w:p>
    <w:p w:rsidR="00A5315B" w:rsidRDefault="00A5315B" w:rsidP="006912FA">
      <w:pPr>
        <w:pStyle w:val="Paragrafoelenco"/>
        <w:numPr>
          <w:ilvl w:val="0"/>
          <w:numId w:val="6"/>
        </w:numPr>
        <w:autoSpaceDE w:val="0"/>
        <w:autoSpaceDN w:val="0"/>
        <w:adjustRightInd w:val="0"/>
        <w:spacing w:after="0" w:line="240" w:lineRule="auto"/>
        <w:jc w:val="both"/>
        <w:rPr>
          <w:rFonts w:ascii="Berlin Sans FB" w:hAnsi="Berlin Sans FB" w:cs="Times New Roman"/>
        </w:rPr>
      </w:pPr>
      <w:r w:rsidRPr="006912FA">
        <w:rPr>
          <w:rFonts w:ascii="Berlin Sans FB" w:hAnsi="Berlin Sans FB" w:cs="Times New Roman"/>
        </w:rPr>
        <w:t xml:space="preserve">Il canone di locazione è quello annuale risultante dal contratto di locazione regolarmente registrato, al netto degli oneri accessori e riscontrato dalle ricevute attestanti l’avvenuto pagamento, riferito all’annualità del Fondo indicata nel bando comunale. </w:t>
      </w:r>
    </w:p>
    <w:p w:rsidR="006912FA" w:rsidRPr="006912FA" w:rsidRDefault="006912FA" w:rsidP="006912FA">
      <w:pPr>
        <w:pStyle w:val="Paragrafoelenco"/>
        <w:autoSpaceDE w:val="0"/>
        <w:autoSpaceDN w:val="0"/>
        <w:adjustRightInd w:val="0"/>
        <w:spacing w:after="0" w:line="240" w:lineRule="auto"/>
        <w:jc w:val="both"/>
        <w:rPr>
          <w:rFonts w:ascii="Berlin Sans FB" w:hAnsi="Berlin Sans FB" w:cs="Times New Roman"/>
        </w:rPr>
      </w:pPr>
    </w:p>
    <w:p w:rsidR="00A5315B" w:rsidRPr="00A5315B" w:rsidRDefault="00A5315B" w:rsidP="00A5315B">
      <w:pPr>
        <w:autoSpaceDE w:val="0"/>
        <w:autoSpaceDN w:val="0"/>
        <w:adjustRightInd w:val="0"/>
        <w:spacing w:after="0" w:line="240" w:lineRule="auto"/>
        <w:jc w:val="both"/>
        <w:rPr>
          <w:rFonts w:ascii="Berlin Sans FB" w:hAnsi="Berlin Sans FB" w:cs="Times New Roman"/>
        </w:rPr>
      </w:pPr>
      <w:r w:rsidRPr="00A5315B">
        <w:rPr>
          <w:rFonts w:ascii="Berlin Sans FB" w:hAnsi="Berlin Sans FB" w:cs="Times New Roman"/>
        </w:rPr>
        <w:t xml:space="preserve">L’ISEE di riferimento è quello in corso di validità alla data di presentazione della domanda per l’accesso al contributo. </w:t>
      </w:r>
    </w:p>
    <w:p w:rsidR="00A5315B" w:rsidRPr="00A5315B" w:rsidRDefault="00A5315B" w:rsidP="00A5315B">
      <w:pPr>
        <w:autoSpaceDE w:val="0"/>
        <w:autoSpaceDN w:val="0"/>
        <w:adjustRightInd w:val="0"/>
        <w:spacing w:after="0" w:line="240" w:lineRule="auto"/>
        <w:jc w:val="both"/>
        <w:rPr>
          <w:rFonts w:ascii="Berlin Sans FB" w:hAnsi="Berlin Sans FB" w:cs="Times New Roman"/>
        </w:rPr>
      </w:pPr>
      <w:r w:rsidRPr="00A5315B">
        <w:rPr>
          <w:rFonts w:ascii="Berlin Sans FB" w:hAnsi="Berlin Sans FB" w:cs="Times New Roman"/>
        </w:rPr>
        <w:t xml:space="preserve">La percentuale di incidenza è determinata con la seguente formula: </w:t>
      </w:r>
    </w:p>
    <w:p w:rsidR="00A5315B" w:rsidRDefault="00A5315B" w:rsidP="00A5315B">
      <w:pPr>
        <w:autoSpaceDE w:val="0"/>
        <w:autoSpaceDN w:val="0"/>
        <w:adjustRightInd w:val="0"/>
        <w:spacing w:after="0" w:line="240" w:lineRule="auto"/>
        <w:jc w:val="both"/>
        <w:rPr>
          <w:rFonts w:ascii="Berlin Sans FB" w:hAnsi="Berlin Sans FB" w:cs="Times New Roman"/>
        </w:rPr>
      </w:pPr>
      <w:r w:rsidRPr="00A5315B">
        <w:rPr>
          <w:rFonts w:ascii="Berlin Sans FB" w:hAnsi="Berlin Sans FB" w:cs="Times New Roman"/>
        </w:rPr>
        <w:t>incidenza = (canone/ISEE) x 100</w:t>
      </w:r>
      <w:r>
        <w:rPr>
          <w:rFonts w:ascii="Berlin Sans FB" w:hAnsi="Berlin Sans FB" w:cs="Times New Roman"/>
        </w:rPr>
        <w:t>.</w:t>
      </w:r>
    </w:p>
    <w:p w:rsidR="006912FA" w:rsidRDefault="006912FA" w:rsidP="00A5315B">
      <w:pPr>
        <w:autoSpaceDE w:val="0"/>
        <w:autoSpaceDN w:val="0"/>
        <w:adjustRightInd w:val="0"/>
        <w:spacing w:after="0" w:line="240" w:lineRule="auto"/>
        <w:jc w:val="both"/>
        <w:rPr>
          <w:rFonts w:ascii="Berlin Sans FB" w:hAnsi="Berlin Sans FB" w:cs="Times New Roman"/>
        </w:rPr>
      </w:pPr>
    </w:p>
    <w:p w:rsidR="00A5315B" w:rsidRPr="00A5315B" w:rsidRDefault="00A5315B" w:rsidP="00A5315B">
      <w:pPr>
        <w:pStyle w:val="Default"/>
        <w:jc w:val="both"/>
        <w:rPr>
          <w:rFonts w:ascii="Berlin Sans FB" w:hAnsi="Berlin Sans FB"/>
          <w:color w:val="auto"/>
          <w:sz w:val="23"/>
          <w:szCs w:val="23"/>
        </w:rPr>
      </w:pPr>
      <w:r w:rsidRPr="00A5315B">
        <w:rPr>
          <w:rFonts w:ascii="Berlin Sans FB" w:hAnsi="Berlin Sans FB"/>
          <w:color w:val="auto"/>
          <w:sz w:val="23"/>
          <w:szCs w:val="23"/>
        </w:rPr>
        <w:t xml:space="preserve">Il contributo in favore dei soggetti aventi titolo, calcolato sul canone annuo relativo al periodo di conduzione dell’immobile, è determinato come segue: </w:t>
      </w:r>
    </w:p>
    <w:p w:rsidR="00A5315B" w:rsidRDefault="00A5315B" w:rsidP="00A5315B">
      <w:pPr>
        <w:pStyle w:val="Default"/>
        <w:jc w:val="both"/>
        <w:rPr>
          <w:rFonts w:ascii="Berlin Sans FB" w:hAnsi="Berlin Sans FB"/>
          <w:color w:val="auto"/>
          <w:sz w:val="23"/>
          <w:szCs w:val="23"/>
        </w:rPr>
      </w:pPr>
      <w:r w:rsidRPr="00A5315B">
        <w:rPr>
          <w:rFonts w:ascii="Berlin Sans FB" w:hAnsi="Berlin Sans FB"/>
          <w:color w:val="auto"/>
          <w:sz w:val="23"/>
          <w:szCs w:val="23"/>
        </w:rPr>
        <w:t>canone annuo meno il 35% del reddito ISEE e comunque fino a un massimo di € 3.000,00</w:t>
      </w:r>
      <w:r>
        <w:rPr>
          <w:rFonts w:ascii="Berlin Sans FB" w:hAnsi="Berlin Sans FB"/>
          <w:color w:val="auto"/>
          <w:sz w:val="23"/>
          <w:szCs w:val="23"/>
        </w:rPr>
        <w:t>:</w:t>
      </w:r>
      <w:r w:rsidRPr="00A5315B">
        <w:rPr>
          <w:rFonts w:ascii="Berlin Sans FB" w:hAnsi="Berlin Sans FB"/>
          <w:color w:val="auto"/>
          <w:sz w:val="23"/>
          <w:szCs w:val="23"/>
        </w:rPr>
        <w:t xml:space="preserve"> contributo = canone annuo – (reddito ISEE x 35 : 100)]. </w:t>
      </w:r>
    </w:p>
    <w:p w:rsidR="00DA10C5" w:rsidRPr="00DA10C5" w:rsidRDefault="00DA10C5" w:rsidP="00A5315B">
      <w:pPr>
        <w:pStyle w:val="Default"/>
        <w:jc w:val="both"/>
        <w:rPr>
          <w:rFonts w:ascii="Berlin Sans FB" w:hAnsi="Berlin Sans FB"/>
          <w:color w:val="auto"/>
          <w:sz w:val="23"/>
          <w:szCs w:val="23"/>
        </w:rPr>
      </w:pPr>
      <w:r w:rsidRPr="00A5315B">
        <w:rPr>
          <w:rFonts w:ascii="Berlin Sans FB" w:hAnsi="Berlin Sans FB"/>
          <w:color w:val="auto"/>
          <w:sz w:val="23"/>
          <w:szCs w:val="23"/>
        </w:rPr>
        <w:t>Qualora nel corso dell’anno cui si riferisce la domanda, per il medesimo alloggio, sia stato rinnovato il contratto di locazione scaduto, il soggetto</w:t>
      </w:r>
      <w:r w:rsidRPr="00DA10C5">
        <w:rPr>
          <w:rFonts w:ascii="Berlin Sans FB" w:hAnsi="Berlin Sans FB"/>
          <w:sz w:val="23"/>
          <w:szCs w:val="23"/>
        </w:rPr>
        <w:t xml:space="preserve"> richiedente allega alla domanda copia di ambedue i contratti di locazione regolarmente registrati e delle ricevute di pagamento dei canoni riferiti ad entrambi i contratti di locazione. </w:t>
      </w:r>
      <w:r w:rsidRPr="00DA10C5">
        <w:rPr>
          <w:rFonts w:ascii="Berlin Sans FB" w:hAnsi="Berlin Sans FB"/>
          <w:color w:val="auto"/>
          <w:sz w:val="23"/>
          <w:szCs w:val="23"/>
        </w:rPr>
        <w:t xml:space="preserve">Nel caso in cui il soggetto richiedente abbia trasferito la propria residenza anagrafica in un altro alloggio nello stesso comune, il contributo è erogabile tenendo conto di entrambi i contratti di locazione regolarmente registrati, dei canoni riferiti ai diversi alloggi, previa verifica da parte del comune circa il mantenimento dei requisiti. </w:t>
      </w:r>
    </w:p>
    <w:p w:rsidR="006912FA" w:rsidRDefault="00DA10C5" w:rsidP="00A97938">
      <w:pPr>
        <w:autoSpaceDE w:val="0"/>
        <w:autoSpaceDN w:val="0"/>
        <w:adjustRightInd w:val="0"/>
        <w:spacing w:after="0" w:line="240" w:lineRule="auto"/>
        <w:jc w:val="both"/>
        <w:rPr>
          <w:rFonts w:ascii="Berlin Sans FB" w:hAnsi="Berlin Sans FB"/>
          <w:sz w:val="23"/>
          <w:szCs w:val="23"/>
        </w:rPr>
      </w:pPr>
      <w:r w:rsidRPr="00DA10C5">
        <w:rPr>
          <w:rFonts w:ascii="Berlin Sans FB" w:hAnsi="Berlin Sans FB"/>
          <w:sz w:val="23"/>
          <w:szCs w:val="23"/>
        </w:rPr>
        <w:t xml:space="preserve">Nel caso in cui il soggetto richiedente abbia trasferito nell’annualità di riferimento del bando la propria residenza in un altro comune, l’interessato potrà optare per una sola domanda e il contributo sarà erogabile solo in relazione ai mesi di residenza nell’alloggio a cui si riferisce la domanda. </w:t>
      </w:r>
    </w:p>
    <w:p w:rsidR="006912FA" w:rsidRDefault="006912FA" w:rsidP="00A97938">
      <w:pPr>
        <w:autoSpaceDE w:val="0"/>
        <w:autoSpaceDN w:val="0"/>
        <w:adjustRightInd w:val="0"/>
        <w:spacing w:after="0" w:line="240" w:lineRule="auto"/>
        <w:jc w:val="both"/>
        <w:rPr>
          <w:rFonts w:ascii="Berlin Sans FB" w:hAnsi="Berlin Sans FB"/>
          <w:sz w:val="23"/>
          <w:szCs w:val="23"/>
        </w:rPr>
      </w:pPr>
    </w:p>
    <w:p w:rsidR="001272CE" w:rsidRPr="00DA10C5" w:rsidRDefault="001272CE" w:rsidP="00A97938">
      <w:pPr>
        <w:autoSpaceDE w:val="0"/>
        <w:autoSpaceDN w:val="0"/>
        <w:adjustRightInd w:val="0"/>
        <w:spacing w:after="0" w:line="240" w:lineRule="auto"/>
        <w:jc w:val="both"/>
        <w:rPr>
          <w:rFonts w:ascii="Berlin Sans FB" w:hAnsi="Berlin Sans FB" w:cs="Times New Roman"/>
        </w:rPr>
      </w:pPr>
      <w:r w:rsidRPr="00DA10C5">
        <w:rPr>
          <w:rFonts w:ascii="Berlin Sans FB" w:hAnsi="Berlin Sans FB" w:cs="Times New Roman"/>
        </w:rPr>
        <w:t>I richiedenti dovranno allegare alla domanda:</w:t>
      </w:r>
    </w:p>
    <w:p w:rsidR="00A5315B" w:rsidRPr="00A5315B" w:rsidRDefault="00A5315B" w:rsidP="00A5315B">
      <w:pPr>
        <w:pStyle w:val="Paragrafoelenco"/>
        <w:numPr>
          <w:ilvl w:val="0"/>
          <w:numId w:val="1"/>
        </w:numPr>
        <w:autoSpaceDE w:val="0"/>
        <w:autoSpaceDN w:val="0"/>
        <w:adjustRightInd w:val="0"/>
        <w:spacing w:after="0" w:line="240" w:lineRule="auto"/>
        <w:jc w:val="both"/>
        <w:rPr>
          <w:rFonts w:ascii="Berlin Sans FB" w:hAnsi="Berlin Sans FB" w:cs="Times New Roman"/>
        </w:rPr>
      </w:pPr>
      <w:r w:rsidRPr="00A5315B">
        <w:rPr>
          <w:rFonts w:ascii="Berlin Sans FB" w:hAnsi="Berlin Sans FB" w:cs="Times New Roman"/>
        </w:rPr>
        <w:t xml:space="preserve">il contratto di locazione regolarmente registrato; </w:t>
      </w:r>
    </w:p>
    <w:p w:rsidR="00A5315B" w:rsidRPr="00A5315B" w:rsidRDefault="00A5315B" w:rsidP="00A5315B">
      <w:pPr>
        <w:pStyle w:val="Paragrafoelenco"/>
        <w:numPr>
          <w:ilvl w:val="0"/>
          <w:numId w:val="1"/>
        </w:numPr>
        <w:autoSpaceDE w:val="0"/>
        <w:autoSpaceDN w:val="0"/>
        <w:adjustRightInd w:val="0"/>
        <w:spacing w:after="0" w:line="240" w:lineRule="auto"/>
        <w:jc w:val="both"/>
        <w:rPr>
          <w:rFonts w:ascii="Berlin Sans FB" w:hAnsi="Berlin Sans FB" w:cs="Times New Roman"/>
        </w:rPr>
      </w:pPr>
      <w:r w:rsidRPr="00A5315B">
        <w:rPr>
          <w:rFonts w:ascii="Berlin Sans FB" w:hAnsi="Berlin Sans FB" w:cs="Times New Roman"/>
        </w:rPr>
        <w:t xml:space="preserve">la dichiarazione ISEE ai fini della verifica della situazione economica e patrimoniale del nucleo familiare; </w:t>
      </w:r>
    </w:p>
    <w:p w:rsidR="00A5315B" w:rsidRPr="00A5315B" w:rsidRDefault="00A5315B" w:rsidP="00A5315B">
      <w:pPr>
        <w:pStyle w:val="Paragrafoelenco"/>
        <w:numPr>
          <w:ilvl w:val="0"/>
          <w:numId w:val="1"/>
        </w:numPr>
        <w:autoSpaceDE w:val="0"/>
        <w:autoSpaceDN w:val="0"/>
        <w:adjustRightInd w:val="0"/>
        <w:spacing w:after="0" w:line="240" w:lineRule="auto"/>
        <w:jc w:val="both"/>
        <w:rPr>
          <w:rFonts w:ascii="Berlin Sans FB" w:hAnsi="Berlin Sans FB" w:cs="Times New Roman"/>
        </w:rPr>
      </w:pPr>
      <w:r w:rsidRPr="00A5315B">
        <w:rPr>
          <w:rFonts w:ascii="Berlin Sans FB" w:hAnsi="Berlin Sans FB" w:cs="Times New Roman"/>
        </w:rPr>
        <w:t xml:space="preserve">le ricevute attestanti l’avvenuto pagamento del canone di locazione. </w:t>
      </w:r>
    </w:p>
    <w:p w:rsidR="00A97938" w:rsidRPr="006912FA" w:rsidRDefault="001272CE" w:rsidP="006912FA">
      <w:pPr>
        <w:pStyle w:val="Paragrafoelenco"/>
        <w:numPr>
          <w:ilvl w:val="0"/>
          <w:numId w:val="1"/>
        </w:numPr>
        <w:autoSpaceDE w:val="0"/>
        <w:autoSpaceDN w:val="0"/>
        <w:adjustRightInd w:val="0"/>
        <w:spacing w:after="0" w:line="240" w:lineRule="auto"/>
        <w:jc w:val="both"/>
        <w:rPr>
          <w:rFonts w:ascii="Berlin Sans FB" w:hAnsi="Berlin Sans FB" w:cs="Times New Roman"/>
        </w:rPr>
      </w:pPr>
      <w:r w:rsidRPr="00DA10C5">
        <w:rPr>
          <w:rFonts w:ascii="Berlin Sans FB" w:hAnsi="Berlin Sans FB" w:cs="Times New Roman"/>
        </w:rPr>
        <w:t>fotocopia del documento di identità e, per i cittadini di Stati non aderenti alla Comunità Europea, copia della carta o del permesso di soggiorno, ovvero richiesta di ri</w:t>
      </w:r>
      <w:r w:rsidR="006912FA">
        <w:rPr>
          <w:rFonts w:ascii="Berlin Sans FB" w:hAnsi="Berlin Sans FB" w:cs="Times New Roman"/>
        </w:rPr>
        <w:t>nnovo del permesso di soggiorno.</w:t>
      </w:r>
    </w:p>
    <w:p w:rsidR="001272CE" w:rsidRPr="00A94380" w:rsidRDefault="001272CE" w:rsidP="00A97938">
      <w:pPr>
        <w:pStyle w:val="Paragrafoelenco"/>
        <w:autoSpaceDE w:val="0"/>
        <w:autoSpaceDN w:val="0"/>
        <w:adjustRightInd w:val="0"/>
        <w:spacing w:after="0" w:line="240" w:lineRule="auto"/>
        <w:ind w:left="0"/>
        <w:jc w:val="both"/>
        <w:rPr>
          <w:rFonts w:ascii="Berlin Sans FB" w:hAnsi="Berlin Sans FB" w:cs="Times New Roman"/>
        </w:rPr>
      </w:pPr>
      <w:r w:rsidRPr="00A97938">
        <w:rPr>
          <w:rFonts w:ascii="Berlin Sans FB" w:hAnsi="Berlin Sans FB" w:cs="Times New Roman"/>
        </w:rPr>
        <w:t>La domanda di partecipazione al bando dovrà essere compilata unicamente su modelli messi a disposizione</w:t>
      </w:r>
      <w:r w:rsidR="00323566" w:rsidRPr="00A97938">
        <w:rPr>
          <w:rFonts w:ascii="Berlin Sans FB" w:hAnsi="Berlin Sans FB" w:cs="Times New Roman"/>
        </w:rPr>
        <w:t xml:space="preserve"> </w:t>
      </w:r>
      <w:r w:rsidRPr="00A97938">
        <w:rPr>
          <w:rFonts w:ascii="Berlin Sans FB" w:hAnsi="Berlin Sans FB" w:cs="Times New Roman"/>
        </w:rPr>
        <w:t xml:space="preserve">dal competente ufficio comunale e dovrà pervenire a mezzo posta con raccomandata A.R. o tramite protocollo comunale, da inviare al Comune di Minturno, Ufficio Servizi Sociali, </w:t>
      </w:r>
      <w:r w:rsidRPr="00A97938">
        <w:rPr>
          <w:rFonts w:ascii="Berlin Sans FB" w:hAnsi="Berlin Sans FB" w:cs="Times New Roman"/>
          <w:b/>
        </w:rPr>
        <w:t xml:space="preserve">entro e non oltre il termine perentorio </w:t>
      </w:r>
      <w:r w:rsidRPr="00A94380">
        <w:rPr>
          <w:rFonts w:ascii="Berlin Sans FB" w:hAnsi="Berlin Sans FB" w:cs="Times New Roman"/>
          <w:b/>
        </w:rPr>
        <w:t xml:space="preserve">del </w:t>
      </w:r>
      <w:r w:rsidR="00A94380" w:rsidRPr="00A94380">
        <w:rPr>
          <w:rFonts w:ascii="Berlin Sans FB" w:hAnsi="Berlin Sans FB" w:cs="Times New Roman"/>
          <w:b/>
        </w:rPr>
        <w:t>27</w:t>
      </w:r>
      <w:r w:rsidR="003A3733" w:rsidRPr="00A94380">
        <w:rPr>
          <w:rFonts w:ascii="Berlin Sans FB" w:hAnsi="Berlin Sans FB" w:cs="Times New Roman"/>
          <w:b/>
        </w:rPr>
        <w:t xml:space="preserve"> </w:t>
      </w:r>
      <w:r w:rsidR="00A94380" w:rsidRPr="00A94380">
        <w:rPr>
          <w:rFonts w:ascii="Berlin Sans FB" w:hAnsi="Berlin Sans FB" w:cs="Times New Roman"/>
          <w:b/>
        </w:rPr>
        <w:t>Ottobre 2015</w:t>
      </w:r>
      <w:r w:rsidR="0067485B" w:rsidRPr="00A94380">
        <w:rPr>
          <w:rFonts w:ascii="Berlin Sans FB" w:hAnsi="Berlin Sans FB" w:cs="Times New Roman"/>
          <w:b/>
        </w:rPr>
        <w:t xml:space="preserve"> </w:t>
      </w:r>
      <w:r w:rsidRPr="00A94380">
        <w:rPr>
          <w:rFonts w:ascii="Berlin Sans FB" w:hAnsi="Berlin Sans FB" w:cs="Times New Roman"/>
        </w:rPr>
        <w:t>(farà fede la data del protocollo comunale), pena l’esclusione dal contributo.</w:t>
      </w:r>
    </w:p>
    <w:p w:rsidR="006912FA" w:rsidRPr="00A94380" w:rsidRDefault="006912FA" w:rsidP="00A97938">
      <w:pPr>
        <w:autoSpaceDE w:val="0"/>
        <w:autoSpaceDN w:val="0"/>
        <w:adjustRightInd w:val="0"/>
        <w:spacing w:after="0" w:line="240" w:lineRule="auto"/>
        <w:jc w:val="both"/>
        <w:rPr>
          <w:rFonts w:ascii="Berlin Sans FB" w:hAnsi="Berlin Sans FB" w:cs="Times New Roman"/>
          <w:i/>
          <w:sz w:val="24"/>
          <w:szCs w:val="24"/>
        </w:rPr>
      </w:pPr>
    </w:p>
    <w:p w:rsidR="00323566" w:rsidRPr="00A94380" w:rsidRDefault="001272CE" w:rsidP="00A97938">
      <w:pPr>
        <w:autoSpaceDE w:val="0"/>
        <w:autoSpaceDN w:val="0"/>
        <w:adjustRightInd w:val="0"/>
        <w:spacing w:after="0" w:line="240" w:lineRule="auto"/>
        <w:jc w:val="both"/>
        <w:rPr>
          <w:rFonts w:ascii="Berlin Sans FB" w:hAnsi="Berlin Sans FB" w:cs="Times New Roman"/>
          <w:sz w:val="24"/>
          <w:szCs w:val="24"/>
        </w:rPr>
      </w:pPr>
      <w:r w:rsidRPr="00A94380">
        <w:rPr>
          <w:rFonts w:ascii="Berlin Sans FB" w:hAnsi="Berlin Sans FB" w:cs="Times New Roman"/>
          <w:sz w:val="24"/>
          <w:szCs w:val="24"/>
        </w:rPr>
        <w:t>Le domande incomplete o prive della documentazione richiesta non saranno ritenute valide ai fini della</w:t>
      </w:r>
      <w:r w:rsidR="00323566" w:rsidRPr="00A94380">
        <w:rPr>
          <w:rFonts w:ascii="Berlin Sans FB" w:hAnsi="Berlin Sans FB" w:cs="Times New Roman"/>
          <w:sz w:val="24"/>
          <w:szCs w:val="24"/>
        </w:rPr>
        <w:t xml:space="preserve"> </w:t>
      </w:r>
      <w:r w:rsidRPr="00A94380">
        <w:rPr>
          <w:rFonts w:ascii="Berlin Sans FB" w:hAnsi="Berlin Sans FB" w:cs="Times New Roman"/>
          <w:sz w:val="24"/>
          <w:szCs w:val="24"/>
        </w:rPr>
        <w:t>formazione della graduatoria.</w:t>
      </w:r>
      <w:r w:rsidR="00323566" w:rsidRPr="00A94380">
        <w:rPr>
          <w:rFonts w:ascii="Berlin Sans FB" w:hAnsi="Berlin Sans FB" w:cs="Times New Roman"/>
          <w:sz w:val="24"/>
          <w:szCs w:val="24"/>
        </w:rPr>
        <w:t xml:space="preserve"> </w:t>
      </w:r>
      <w:r w:rsidRPr="00A94380">
        <w:rPr>
          <w:rFonts w:ascii="Berlin Sans FB" w:hAnsi="Berlin Sans FB" w:cs="Times New Roman"/>
          <w:sz w:val="24"/>
          <w:szCs w:val="24"/>
        </w:rPr>
        <w:t>A seguito dell’istruttoria delle domande pervenute verrà predisposta una graduatoria provvisoria, a seguito</w:t>
      </w:r>
      <w:r w:rsidR="00323566" w:rsidRPr="00A94380">
        <w:rPr>
          <w:rFonts w:ascii="Berlin Sans FB" w:hAnsi="Berlin Sans FB" w:cs="Times New Roman"/>
          <w:sz w:val="24"/>
          <w:szCs w:val="24"/>
        </w:rPr>
        <w:t xml:space="preserve"> </w:t>
      </w:r>
      <w:r w:rsidRPr="00A94380">
        <w:rPr>
          <w:rFonts w:ascii="Berlin Sans FB" w:hAnsi="Berlin Sans FB" w:cs="Times New Roman"/>
          <w:sz w:val="24"/>
          <w:szCs w:val="24"/>
        </w:rPr>
        <w:t>della quale è possibile la presentazione di eventuali ricorsi, debitamente motivati.</w:t>
      </w:r>
      <w:r w:rsidR="003B74B7" w:rsidRPr="00A94380">
        <w:rPr>
          <w:rFonts w:ascii="Berlin Sans FB" w:hAnsi="Berlin Sans FB" w:cs="Times New Roman"/>
          <w:sz w:val="24"/>
          <w:szCs w:val="24"/>
        </w:rPr>
        <w:t xml:space="preserve"> </w:t>
      </w:r>
      <w:r w:rsidRPr="00A94380">
        <w:rPr>
          <w:rFonts w:ascii="Berlin Sans FB" w:hAnsi="Berlin Sans FB" w:cs="Times New Roman"/>
          <w:sz w:val="24"/>
          <w:szCs w:val="24"/>
        </w:rPr>
        <w:t>Il comune al termine della presentazione dei ricorsi, provvede alla formazione della graduatoria definitiva.</w:t>
      </w:r>
      <w:r w:rsidR="00323566" w:rsidRPr="00A94380">
        <w:rPr>
          <w:rFonts w:ascii="Berlin Sans FB" w:hAnsi="Berlin Sans FB" w:cs="Times New Roman"/>
          <w:sz w:val="24"/>
          <w:szCs w:val="24"/>
        </w:rPr>
        <w:t xml:space="preserve"> </w:t>
      </w:r>
    </w:p>
    <w:p w:rsidR="006912FA" w:rsidRPr="00A94380" w:rsidRDefault="006912FA" w:rsidP="00A97938">
      <w:pPr>
        <w:autoSpaceDE w:val="0"/>
        <w:autoSpaceDN w:val="0"/>
        <w:adjustRightInd w:val="0"/>
        <w:spacing w:after="0" w:line="240" w:lineRule="auto"/>
        <w:jc w:val="both"/>
        <w:rPr>
          <w:rFonts w:ascii="Berlin Sans FB" w:hAnsi="Berlin Sans FB" w:cs="Times New Roman"/>
        </w:rPr>
      </w:pPr>
    </w:p>
    <w:p w:rsidR="001272CE" w:rsidRDefault="001272CE" w:rsidP="00A97938">
      <w:pPr>
        <w:autoSpaceDE w:val="0"/>
        <w:autoSpaceDN w:val="0"/>
        <w:adjustRightInd w:val="0"/>
        <w:spacing w:after="0" w:line="240" w:lineRule="auto"/>
        <w:jc w:val="both"/>
        <w:rPr>
          <w:rFonts w:ascii="Berlin Sans FB" w:hAnsi="Berlin Sans FB" w:cs="Times New Roman"/>
        </w:rPr>
      </w:pPr>
      <w:r w:rsidRPr="00A94380">
        <w:rPr>
          <w:rFonts w:ascii="Berlin Sans FB" w:hAnsi="Berlin Sans FB" w:cs="Times New Roman"/>
        </w:rPr>
        <w:t xml:space="preserve">Minturno, </w:t>
      </w:r>
      <w:r w:rsidR="00A94380" w:rsidRPr="00A94380">
        <w:rPr>
          <w:rFonts w:ascii="Berlin Sans FB" w:hAnsi="Berlin Sans FB" w:cs="Times New Roman"/>
        </w:rPr>
        <w:t>28.09.2015</w:t>
      </w:r>
      <w:bookmarkStart w:id="0" w:name="_GoBack"/>
      <w:bookmarkEnd w:id="0"/>
    </w:p>
    <w:p w:rsidR="00E2095C" w:rsidRPr="00DA10C5" w:rsidRDefault="00E2095C" w:rsidP="00A97938">
      <w:pPr>
        <w:autoSpaceDE w:val="0"/>
        <w:autoSpaceDN w:val="0"/>
        <w:adjustRightInd w:val="0"/>
        <w:spacing w:after="0" w:line="240" w:lineRule="auto"/>
        <w:jc w:val="both"/>
        <w:rPr>
          <w:rFonts w:ascii="Berlin Sans FB" w:hAnsi="Berlin Sans FB" w:cs="Times New Roman"/>
        </w:rPr>
      </w:pPr>
    </w:p>
    <w:p w:rsidR="00A64B19" w:rsidRDefault="00A64B19" w:rsidP="00A64B19">
      <w:pPr>
        <w:jc w:val="center"/>
        <w:rPr>
          <w:rFonts w:ascii="Berlin Sans FB Demi" w:hAnsi="Berlin Sans FB Demi"/>
          <w:sz w:val="20"/>
          <w:szCs w:val="20"/>
        </w:rPr>
      </w:pPr>
    </w:p>
    <w:p w:rsidR="00E2095C" w:rsidRPr="006912FA" w:rsidRDefault="00A64B19" w:rsidP="00A64B19">
      <w:pPr>
        <w:jc w:val="center"/>
        <w:rPr>
          <w:rFonts w:ascii="Berlin Sans FB Demi" w:hAnsi="Berlin Sans FB Demi"/>
          <w:sz w:val="28"/>
          <w:szCs w:val="28"/>
        </w:rPr>
      </w:pPr>
      <w:r w:rsidRPr="006912FA">
        <w:rPr>
          <w:rFonts w:ascii="Berlin Sans FB Demi" w:hAnsi="Berlin Sans FB Demi"/>
          <w:sz w:val="28"/>
          <w:szCs w:val="28"/>
        </w:rPr>
        <w:t>IL COMMISSARIO STRAORDINARIO</w:t>
      </w:r>
    </w:p>
    <w:p w:rsidR="00A64B19" w:rsidRPr="006912FA" w:rsidRDefault="003A49EC" w:rsidP="00A64B19">
      <w:pPr>
        <w:jc w:val="center"/>
        <w:rPr>
          <w:rFonts w:ascii="Berlin Sans FB Demi" w:hAnsi="Berlin Sans FB Demi"/>
          <w:sz w:val="28"/>
          <w:szCs w:val="28"/>
        </w:rPr>
      </w:pPr>
      <w:r w:rsidRPr="006912FA">
        <w:rPr>
          <w:rFonts w:ascii="Berlin Sans FB Demi" w:hAnsi="Berlin Sans FB Demi"/>
          <w:sz w:val="28"/>
          <w:szCs w:val="28"/>
        </w:rPr>
        <w:t>Dott. Bruno Strati</w:t>
      </w:r>
    </w:p>
    <w:p w:rsidR="00111FC9" w:rsidRPr="00A97938" w:rsidRDefault="00111FC9" w:rsidP="00A97938">
      <w:pPr>
        <w:tabs>
          <w:tab w:val="left" w:pos="3285"/>
        </w:tabs>
        <w:rPr>
          <w:rFonts w:ascii="Berlin Sans FB" w:hAnsi="Berlin Sans FB" w:cs="Times New Roman"/>
          <w:sz w:val="16"/>
          <w:szCs w:val="16"/>
        </w:rPr>
      </w:pPr>
    </w:p>
    <w:sectPr w:rsidR="00111FC9" w:rsidRPr="00A97938" w:rsidSect="003B74B7">
      <w:pgSz w:w="16839" w:h="23814" w:code="8"/>
      <w:pgMar w:top="142"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DFB"/>
    <w:multiLevelType w:val="hybridMultilevel"/>
    <w:tmpl w:val="5F2C9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54697B"/>
    <w:multiLevelType w:val="hybridMultilevel"/>
    <w:tmpl w:val="B1826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41C24"/>
    <w:multiLevelType w:val="hybridMultilevel"/>
    <w:tmpl w:val="E7B6B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E041B0"/>
    <w:multiLevelType w:val="hybridMultilevel"/>
    <w:tmpl w:val="60529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37E57"/>
    <w:multiLevelType w:val="hybridMultilevel"/>
    <w:tmpl w:val="53B6CB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44631E"/>
    <w:multiLevelType w:val="hybridMultilevel"/>
    <w:tmpl w:val="67742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CE"/>
    <w:rsid w:val="000071A1"/>
    <w:rsid w:val="0004739B"/>
    <w:rsid w:val="00111FC9"/>
    <w:rsid w:val="001272CE"/>
    <w:rsid w:val="001652D4"/>
    <w:rsid w:val="001A7AD7"/>
    <w:rsid w:val="00205C19"/>
    <w:rsid w:val="00243477"/>
    <w:rsid w:val="002846AC"/>
    <w:rsid w:val="00323566"/>
    <w:rsid w:val="00367492"/>
    <w:rsid w:val="003A3733"/>
    <w:rsid w:val="003A49EC"/>
    <w:rsid w:val="003B74B7"/>
    <w:rsid w:val="004013F5"/>
    <w:rsid w:val="00432B34"/>
    <w:rsid w:val="004C047D"/>
    <w:rsid w:val="0067485B"/>
    <w:rsid w:val="006912FA"/>
    <w:rsid w:val="00750B58"/>
    <w:rsid w:val="0077573B"/>
    <w:rsid w:val="007B2B4B"/>
    <w:rsid w:val="007F678E"/>
    <w:rsid w:val="0080284E"/>
    <w:rsid w:val="00835368"/>
    <w:rsid w:val="00911BE2"/>
    <w:rsid w:val="00954389"/>
    <w:rsid w:val="00A5315B"/>
    <w:rsid w:val="00A64B19"/>
    <w:rsid w:val="00A90D86"/>
    <w:rsid w:val="00A94380"/>
    <w:rsid w:val="00A97938"/>
    <w:rsid w:val="00BA2339"/>
    <w:rsid w:val="00C1780F"/>
    <w:rsid w:val="00DA10C5"/>
    <w:rsid w:val="00DD0E40"/>
    <w:rsid w:val="00E2095C"/>
    <w:rsid w:val="00E71089"/>
    <w:rsid w:val="00ED1A76"/>
    <w:rsid w:val="00F91C56"/>
    <w:rsid w:val="00FF5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272C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1272C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72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2CE"/>
    <w:rPr>
      <w:rFonts w:ascii="Tahoma" w:hAnsi="Tahoma" w:cs="Tahoma"/>
      <w:sz w:val="16"/>
      <w:szCs w:val="16"/>
    </w:rPr>
  </w:style>
  <w:style w:type="paragraph" w:styleId="Paragrafoelenco">
    <w:name w:val="List Paragraph"/>
    <w:basedOn w:val="Normale"/>
    <w:uiPriority w:val="34"/>
    <w:qFormat/>
    <w:rsid w:val="00323566"/>
    <w:pPr>
      <w:ind w:left="720"/>
      <w:contextualSpacing/>
    </w:pPr>
  </w:style>
  <w:style w:type="paragraph" w:customStyle="1" w:styleId="Default">
    <w:name w:val="Default"/>
    <w:rsid w:val="00205C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272C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1272C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72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2CE"/>
    <w:rPr>
      <w:rFonts w:ascii="Tahoma" w:hAnsi="Tahoma" w:cs="Tahoma"/>
      <w:sz w:val="16"/>
      <w:szCs w:val="16"/>
    </w:rPr>
  </w:style>
  <w:style w:type="paragraph" w:styleId="Paragrafoelenco">
    <w:name w:val="List Paragraph"/>
    <w:basedOn w:val="Normale"/>
    <w:uiPriority w:val="34"/>
    <w:qFormat/>
    <w:rsid w:val="00323566"/>
    <w:pPr>
      <w:ind w:left="720"/>
      <w:contextualSpacing/>
    </w:pPr>
  </w:style>
  <w:style w:type="paragraph" w:customStyle="1" w:styleId="Default">
    <w:name w:val="Default"/>
    <w:rsid w:val="00205C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Farmacia">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D05B-0082-4201-AA54-8F0C4FAF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972</Words>
  <Characters>5543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Giancarmine</dc:creator>
  <cp:lastModifiedBy>Utente</cp:lastModifiedBy>
  <cp:revision>6</cp:revision>
  <cp:lastPrinted>2015-09-21T08:01:00Z</cp:lastPrinted>
  <dcterms:created xsi:type="dcterms:W3CDTF">2015-08-17T08:09:00Z</dcterms:created>
  <dcterms:modified xsi:type="dcterms:W3CDTF">2015-09-23T10:36:00Z</dcterms:modified>
</cp:coreProperties>
</file>